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254C1A07" w:rsidR="00B64DD6" w:rsidRDefault="003E7D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May 11</w:t>
      </w:r>
      <w:r w:rsidR="00A13212">
        <w:rPr>
          <w:b/>
          <w:color w:val="000000"/>
          <w:sz w:val="32"/>
          <w:szCs w:val="32"/>
        </w:rPr>
        <w:t xml:space="preserve">, 2022,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2C1DE5C7" w:rsidR="00B64DD6" w:rsidRDefault="00A13212" w:rsidP="00F33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2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0DB7CCD8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3E7D03">
        <w:rPr>
          <w:color w:val="000000"/>
          <w:sz w:val="28"/>
          <w:szCs w:val="28"/>
        </w:rPr>
        <w:t>April 13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0AB43F99" w14:textId="3FF8809D" w:rsidR="00D84431" w:rsidRDefault="00D844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77777777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</w:p>
    <w:p w14:paraId="00000018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B" w14:textId="1D253181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</w:p>
    <w:p w14:paraId="0000001C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27E36EEA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3E7D03">
        <w:rPr>
          <w:color w:val="000000"/>
          <w:sz w:val="28"/>
          <w:szCs w:val="28"/>
        </w:rPr>
        <w:t>April</w:t>
      </w:r>
      <w:r w:rsidR="006E4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14:paraId="0000001F" w14:textId="61707BA2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3E7D03">
        <w:rPr>
          <w:color w:val="000000"/>
          <w:sz w:val="28"/>
          <w:szCs w:val="28"/>
        </w:rPr>
        <w:t>April 30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00000020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1" w14:textId="31DE67EB" w:rsidR="00B64DD6" w:rsidRDefault="00B64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000002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3" w14:textId="77777777" w:rsidR="00B64DD6" w:rsidRDefault="00B64DD6">
      <w:pPr>
        <w:rPr>
          <w:sz w:val="28"/>
          <w:szCs w:val="28"/>
        </w:rPr>
      </w:pPr>
    </w:p>
    <w:p w14:paraId="00000024" w14:textId="77777777" w:rsidR="00B64DD6" w:rsidRDefault="00B64DD6">
      <w:pPr>
        <w:rPr>
          <w:sz w:val="28"/>
          <w:szCs w:val="28"/>
        </w:rPr>
      </w:pPr>
    </w:p>
    <w:p w14:paraId="00000025" w14:textId="77777777" w:rsidR="00B64DD6" w:rsidRDefault="00B64DD6">
      <w:pPr>
        <w:rPr>
          <w:sz w:val="28"/>
          <w:szCs w:val="28"/>
        </w:rPr>
      </w:pPr>
    </w:p>
    <w:p w14:paraId="00000026" w14:textId="77777777" w:rsidR="00B64DD6" w:rsidRDefault="00B64DD6">
      <w:pPr>
        <w:rPr>
          <w:sz w:val="28"/>
          <w:szCs w:val="28"/>
        </w:rPr>
      </w:pPr>
    </w:p>
    <w:p w14:paraId="00000027" w14:textId="77777777" w:rsidR="00B64DD6" w:rsidRDefault="00B64DD6">
      <w:pPr>
        <w:rPr>
          <w:sz w:val="28"/>
          <w:szCs w:val="28"/>
        </w:rPr>
      </w:pPr>
    </w:p>
    <w:p w14:paraId="00000028" w14:textId="77777777" w:rsidR="00B64DD6" w:rsidRDefault="00B64DD6">
      <w:pPr>
        <w:rPr>
          <w:sz w:val="28"/>
          <w:szCs w:val="28"/>
        </w:rPr>
      </w:pPr>
    </w:p>
    <w:p w14:paraId="00000029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1F27AD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New Business</w:t>
      </w:r>
    </w:p>
    <w:p w14:paraId="3FA19CFD" w14:textId="593BCA27" w:rsidR="005F62A2" w:rsidRDefault="003E7D03" w:rsidP="003E7D0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E7D03">
        <w:rPr>
          <w:color w:val="000000"/>
          <w:sz w:val="28"/>
          <w:szCs w:val="28"/>
        </w:rPr>
        <w:t>Discuss/Approve Appropriation Ordinance 419</w:t>
      </w:r>
      <w:r w:rsidR="00CE6F53">
        <w:rPr>
          <w:color w:val="000000"/>
          <w:sz w:val="28"/>
          <w:szCs w:val="28"/>
        </w:rPr>
        <w:t xml:space="preserve"> for fiscal year 2022 – 2023.</w:t>
      </w:r>
    </w:p>
    <w:p w14:paraId="65C71A99" w14:textId="76029821" w:rsidR="0062252F" w:rsidRDefault="00B30891" w:rsidP="003E7D0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</w:t>
      </w:r>
      <w:r w:rsidR="00DF15F7">
        <w:rPr>
          <w:color w:val="000000"/>
          <w:sz w:val="28"/>
          <w:szCs w:val="28"/>
        </w:rPr>
        <w:t>/Approve Ordinance 421</w:t>
      </w:r>
      <w:r>
        <w:rPr>
          <w:color w:val="000000"/>
          <w:sz w:val="28"/>
          <w:szCs w:val="28"/>
        </w:rPr>
        <w:t xml:space="preserve"> “</w:t>
      </w:r>
      <w:r w:rsidR="0062252F">
        <w:rPr>
          <w:color w:val="000000"/>
          <w:sz w:val="28"/>
          <w:szCs w:val="28"/>
        </w:rPr>
        <w:t xml:space="preserve">No </w:t>
      </w:r>
      <w:r w:rsidR="00DD7838">
        <w:rPr>
          <w:color w:val="000000"/>
          <w:sz w:val="28"/>
          <w:szCs w:val="28"/>
        </w:rPr>
        <w:t xml:space="preserve">Public </w:t>
      </w:r>
      <w:r w:rsidR="0062252F">
        <w:rPr>
          <w:color w:val="000000"/>
          <w:sz w:val="28"/>
          <w:szCs w:val="28"/>
        </w:rPr>
        <w:t>Dumping”</w:t>
      </w:r>
      <w:r w:rsidR="00AF0951">
        <w:rPr>
          <w:color w:val="000000"/>
          <w:sz w:val="28"/>
          <w:szCs w:val="28"/>
        </w:rPr>
        <w:t xml:space="preserve"> </w:t>
      </w:r>
      <w:r w:rsidR="00DF15F7">
        <w:rPr>
          <w:color w:val="000000"/>
          <w:sz w:val="28"/>
          <w:szCs w:val="28"/>
        </w:rPr>
        <w:t>– goes with Ordinance</w:t>
      </w:r>
      <w:r w:rsidR="00AF0951">
        <w:rPr>
          <w:color w:val="000000"/>
          <w:sz w:val="28"/>
          <w:szCs w:val="28"/>
        </w:rPr>
        <w:t xml:space="preserve"> 27-5-4.</w:t>
      </w:r>
    </w:p>
    <w:p w14:paraId="7AB0F0F1" w14:textId="5F36DA70" w:rsidR="00132C28" w:rsidRDefault="00132C28" w:rsidP="003E7D0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/Approve</w:t>
      </w:r>
      <w:r w:rsidR="00DF15F7">
        <w:rPr>
          <w:color w:val="000000"/>
          <w:sz w:val="28"/>
          <w:szCs w:val="28"/>
        </w:rPr>
        <w:t xml:space="preserve"> or Deny </w:t>
      </w:r>
      <w:r w:rsidR="00AF0951">
        <w:rPr>
          <w:color w:val="000000"/>
          <w:sz w:val="28"/>
          <w:szCs w:val="28"/>
        </w:rPr>
        <w:t xml:space="preserve">application </w:t>
      </w:r>
      <w:r w:rsidR="00DF15F7">
        <w:rPr>
          <w:color w:val="000000"/>
          <w:sz w:val="28"/>
          <w:szCs w:val="28"/>
        </w:rPr>
        <w:t xml:space="preserve">received for </w:t>
      </w:r>
      <w:r w:rsidR="00B30891">
        <w:rPr>
          <w:color w:val="000000"/>
          <w:sz w:val="28"/>
          <w:szCs w:val="28"/>
        </w:rPr>
        <w:t>additional culvert</w:t>
      </w:r>
    </w:p>
    <w:p w14:paraId="36E6C4CB" w14:textId="574D0FB5" w:rsidR="009E101B" w:rsidRDefault="009E101B" w:rsidP="003E7D0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Resolution 420 </w:t>
      </w:r>
      <w:r w:rsidR="00DF15F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pproving </w:t>
      </w:r>
      <w:r w:rsidR="00DF15F7">
        <w:rPr>
          <w:color w:val="000000"/>
          <w:sz w:val="28"/>
          <w:szCs w:val="28"/>
        </w:rPr>
        <w:t xml:space="preserve">Restricted </w:t>
      </w:r>
      <w:r>
        <w:rPr>
          <w:color w:val="000000"/>
          <w:sz w:val="28"/>
          <w:szCs w:val="28"/>
        </w:rPr>
        <w:t>transfer of funds for sewer repairs.</w:t>
      </w:r>
    </w:p>
    <w:p w14:paraId="763AD380" w14:textId="50020DC4" w:rsidR="00AF0951" w:rsidRPr="003E7D03" w:rsidRDefault="009E101B" w:rsidP="003E7D0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Addendum to Ordinance 364 to </w:t>
      </w:r>
      <w:r w:rsidR="00DF15F7">
        <w:rPr>
          <w:color w:val="000000"/>
          <w:sz w:val="28"/>
          <w:szCs w:val="28"/>
        </w:rPr>
        <w:t>increase</w:t>
      </w:r>
      <w:r>
        <w:rPr>
          <w:color w:val="000000"/>
          <w:sz w:val="28"/>
          <w:szCs w:val="28"/>
        </w:rPr>
        <w:t xml:space="preserve"> sewer rates.  </w:t>
      </w:r>
      <w:r w:rsidR="00AF0951">
        <w:rPr>
          <w:color w:val="000000"/>
          <w:sz w:val="28"/>
          <w:szCs w:val="28"/>
        </w:rPr>
        <w:t xml:space="preserve"> </w:t>
      </w:r>
    </w:p>
    <w:p w14:paraId="00000031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3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4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2651DA0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Posted by</w:t>
      </w:r>
      <w:r>
        <w:rPr>
          <w:color w:val="000000"/>
          <w:sz w:val="28"/>
          <w:szCs w:val="28"/>
        </w:rPr>
        <w:tab/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D2679F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</w:p>
    <w:sectPr w:rsidR="00B64DD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104761615">
    <w:abstractNumId w:val="2"/>
  </w:num>
  <w:num w:numId="2" w16cid:durableId="2040816427">
    <w:abstractNumId w:val="3"/>
  </w:num>
  <w:num w:numId="3" w16cid:durableId="1982343258">
    <w:abstractNumId w:val="1"/>
  </w:num>
  <w:num w:numId="4" w16cid:durableId="1143547820">
    <w:abstractNumId w:val="5"/>
  </w:num>
  <w:num w:numId="5" w16cid:durableId="1294021291">
    <w:abstractNumId w:val="4"/>
  </w:num>
  <w:num w:numId="6" w16cid:durableId="900366330">
    <w:abstractNumId w:val="6"/>
  </w:num>
  <w:num w:numId="7" w16cid:durableId="13803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132C28"/>
    <w:rsid w:val="002067D8"/>
    <w:rsid w:val="002257DC"/>
    <w:rsid w:val="0025589C"/>
    <w:rsid w:val="002919F6"/>
    <w:rsid w:val="003079D9"/>
    <w:rsid w:val="003342D8"/>
    <w:rsid w:val="00396648"/>
    <w:rsid w:val="003E7D03"/>
    <w:rsid w:val="00417BE3"/>
    <w:rsid w:val="00430703"/>
    <w:rsid w:val="0053308C"/>
    <w:rsid w:val="00557BE7"/>
    <w:rsid w:val="005F62A2"/>
    <w:rsid w:val="00611EA2"/>
    <w:rsid w:val="0062252F"/>
    <w:rsid w:val="00645A9D"/>
    <w:rsid w:val="006E4CBB"/>
    <w:rsid w:val="00735013"/>
    <w:rsid w:val="007606F8"/>
    <w:rsid w:val="00770B84"/>
    <w:rsid w:val="008044BB"/>
    <w:rsid w:val="00810A31"/>
    <w:rsid w:val="009039DE"/>
    <w:rsid w:val="009D755B"/>
    <w:rsid w:val="009E101B"/>
    <w:rsid w:val="00A13212"/>
    <w:rsid w:val="00AE322E"/>
    <w:rsid w:val="00AF0951"/>
    <w:rsid w:val="00AF11E4"/>
    <w:rsid w:val="00B13A21"/>
    <w:rsid w:val="00B30891"/>
    <w:rsid w:val="00B64DD6"/>
    <w:rsid w:val="00B978BF"/>
    <w:rsid w:val="00C473D8"/>
    <w:rsid w:val="00CE6F53"/>
    <w:rsid w:val="00D050CF"/>
    <w:rsid w:val="00D84431"/>
    <w:rsid w:val="00DD7838"/>
    <w:rsid w:val="00DE7569"/>
    <w:rsid w:val="00DF15F7"/>
    <w:rsid w:val="00F337AD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95D538-B7B3-4F12-898C-648D1BB4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13</cp:revision>
  <dcterms:created xsi:type="dcterms:W3CDTF">2022-04-27T15:15:00Z</dcterms:created>
  <dcterms:modified xsi:type="dcterms:W3CDTF">2022-05-09T22:51:00Z</dcterms:modified>
</cp:coreProperties>
</file>